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D71" w:rsidRPr="00DB5543" w:rsidRDefault="00DB5543" w:rsidP="00F9241D">
      <w:pPr>
        <w:pStyle w:val="NoSpacing"/>
        <w:rPr>
          <w:rFonts w:ascii="Times New Roman" w:hAnsi="Times New Roman" w:cs="Times New Roman"/>
          <w:color w:val="000000"/>
          <w:sz w:val="27"/>
          <w:szCs w:val="27"/>
          <w:lang w:eastAsia="en-GB"/>
        </w:rPr>
      </w:pPr>
      <w:r w:rsidRPr="00DB5543">
        <w:rPr>
          <w:rFonts w:ascii="Times New Roman" w:hAnsi="Times New Roman" w:cs="Times New Roman"/>
          <w:color w:val="000000"/>
          <w:sz w:val="27"/>
          <w:szCs w:val="27"/>
          <w:lang w:eastAsia="en-GB"/>
        </w:rPr>
        <w:t>4th April 2025</w:t>
      </w:r>
    </w:p>
    <w:p w:rsidR="00DB5543" w:rsidRPr="00DB5543" w:rsidRDefault="00DB5543" w:rsidP="00F9241D">
      <w:pPr>
        <w:pStyle w:val="NoSpacing"/>
        <w:rPr>
          <w:rFonts w:ascii="Times New Roman" w:hAnsi="Times New Roman" w:cs="Times New Roman"/>
          <w:color w:val="000000"/>
          <w:sz w:val="27"/>
          <w:szCs w:val="27"/>
          <w:lang w:eastAsia="en-GB"/>
        </w:rPr>
      </w:pPr>
      <w:r w:rsidRPr="00DB5543">
        <w:rPr>
          <w:rFonts w:ascii="Times New Roman" w:hAnsi="Times New Roman" w:cs="Times New Roman"/>
          <w:color w:val="000000"/>
          <w:sz w:val="27"/>
          <w:szCs w:val="27"/>
          <w:lang w:eastAsia="en-GB"/>
        </w:rPr>
        <w:t>Ref:</w:t>
      </w:r>
      <w:r w:rsidR="005B2E92">
        <w:rPr>
          <w:rFonts w:ascii="Times New Roman" w:hAnsi="Times New Roman" w:cs="Times New Roman"/>
          <w:color w:val="000000"/>
          <w:sz w:val="27"/>
          <w:szCs w:val="27"/>
          <w:lang w:eastAsia="en-GB"/>
        </w:rPr>
        <w:t xml:space="preserve"> Influenza and scarlet</w:t>
      </w:r>
      <w:bookmarkStart w:id="0" w:name="_GoBack"/>
      <w:bookmarkEnd w:id="0"/>
      <w:r w:rsidR="005B2E92">
        <w:rPr>
          <w:rFonts w:ascii="Times New Roman" w:hAnsi="Times New Roman" w:cs="Times New Roman"/>
          <w:color w:val="000000"/>
          <w:sz w:val="27"/>
          <w:szCs w:val="27"/>
          <w:lang w:eastAsia="en-GB"/>
        </w:rPr>
        <w:t xml:space="preserve"> fever cases</w:t>
      </w:r>
    </w:p>
    <w:p w:rsidR="00DB5543" w:rsidRDefault="00DB5543" w:rsidP="00F9241D">
      <w:pPr>
        <w:pStyle w:val="NoSpacing"/>
        <w:rPr>
          <w:rFonts w:cstheme="minorHAnsi"/>
          <w:color w:val="000000" w:themeColor="text1"/>
          <w:sz w:val="24"/>
          <w:szCs w:val="24"/>
          <w:shd w:val="clear" w:color="auto" w:fill="FFFFFF"/>
          <w:lang w:eastAsia="en-GB"/>
        </w:rPr>
      </w:pPr>
    </w:p>
    <w:p w:rsidR="00DB5543" w:rsidRDefault="00DB5543" w:rsidP="00DB5543">
      <w:pPr>
        <w:pStyle w:val="NormalWeb"/>
        <w:rPr>
          <w:color w:val="000000"/>
          <w:sz w:val="27"/>
          <w:szCs w:val="27"/>
        </w:rPr>
      </w:pPr>
      <w:r>
        <w:rPr>
          <w:color w:val="000000"/>
          <w:sz w:val="27"/>
          <w:szCs w:val="27"/>
        </w:rPr>
        <w:t xml:space="preserve">Dear </w:t>
      </w:r>
      <w:r>
        <w:rPr>
          <w:color w:val="000000"/>
          <w:sz w:val="27"/>
          <w:szCs w:val="27"/>
        </w:rPr>
        <w:t>P</w:t>
      </w:r>
      <w:r>
        <w:rPr>
          <w:color w:val="000000"/>
          <w:sz w:val="27"/>
          <w:szCs w:val="27"/>
        </w:rPr>
        <w:t>arent/</w:t>
      </w:r>
      <w:r>
        <w:rPr>
          <w:color w:val="000000"/>
          <w:sz w:val="27"/>
          <w:szCs w:val="27"/>
        </w:rPr>
        <w:t>G</w:t>
      </w:r>
      <w:r>
        <w:rPr>
          <w:color w:val="000000"/>
          <w:sz w:val="27"/>
          <w:szCs w:val="27"/>
        </w:rPr>
        <w:t>uardian</w:t>
      </w:r>
      <w:r>
        <w:rPr>
          <w:color w:val="000000"/>
          <w:sz w:val="27"/>
          <w:szCs w:val="27"/>
        </w:rPr>
        <w:t>,</w:t>
      </w:r>
    </w:p>
    <w:p w:rsidR="00DB5543" w:rsidRDefault="00DB5543" w:rsidP="00DB5543">
      <w:pPr>
        <w:pStyle w:val="NormalWeb"/>
        <w:rPr>
          <w:color w:val="000000"/>
          <w:sz w:val="27"/>
          <w:szCs w:val="27"/>
        </w:rPr>
      </w:pPr>
    </w:p>
    <w:p w:rsidR="00DB5543" w:rsidRDefault="00DB5543" w:rsidP="00DB5543">
      <w:pPr>
        <w:pStyle w:val="NormalWeb"/>
        <w:rPr>
          <w:color w:val="000000"/>
          <w:sz w:val="27"/>
          <w:szCs w:val="27"/>
        </w:rPr>
      </w:pPr>
      <w:r>
        <w:rPr>
          <w:color w:val="000000"/>
          <w:sz w:val="27"/>
          <w:szCs w:val="27"/>
        </w:rPr>
        <w:t xml:space="preserve">We have been informed that a number of children in </w:t>
      </w:r>
      <w:r>
        <w:rPr>
          <w:color w:val="000000"/>
          <w:sz w:val="27"/>
          <w:szCs w:val="27"/>
        </w:rPr>
        <w:t>school</w:t>
      </w:r>
      <w:r>
        <w:rPr>
          <w:color w:val="000000"/>
          <w:sz w:val="27"/>
          <w:szCs w:val="27"/>
        </w:rPr>
        <w:t xml:space="preserve"> have been diagnosed with suspected or confirmed scarlet fever</w:t>
      </w:r>
      <w:r>
        <w:rPr>
          <w:color w:val="000000"/>
          <w:sz w:val="27"/>
          <w:szCs w:val="27"/>
        </w:rPr>
        <w:t>, influenza</w:t>
      </w:r>
      <w:r>
        <w:rPr>
          <w:color w:val="000000"/>
          <w:sz w:val="27"/>
          <w:szCs w:val="27"/>
        </w:rPr>
        <w:t xml:space="preserve"> and</w:t>
      </w:r>
      <w:r>
        <w:rPr>
          <w:color w:val="000000"/>
          <w:sz w:val="27"/>
          <w:szCs w:val="27"/>
        </w:rPr>
        <w:t xml:space="preserve"> chicken pox</w:t>
      </w:r>
      <w:r>
        <w:rPr>
          <w:color w:val="000000"/>
          <w:sz w:val="27"/>
          <w:szCs w:val="27"/>
        </w:rPr>
        <w:t xml:space="preserve">. Where </w:t>
      </w:r>
      <w:r>
        <w:rPr>
          <w:color w:val="000000"/>
          <w:sz w:val="27"/>
          <w:szCs w:val="27"/>
        </w:rPr>
        <w:t>these</w:t>
      </w:r>
      <w:r>
        <w:rPr>
          <w:color w:val="000000"/>
          <w:sz w:val="27"/>
          <w:szCs w:val="27"/>
        </w:rPr>
        <w:t xml:space="preserve"> diseases are circulating at the same time there is a slightly increased risk of more serious infection.</w:t>
      </w:r>
    </w:p>
    <w:p w:rsidR="00DB5543" w:rsidRDefault="00DB5543" w:rsidP="00DB5543">
      <w:pPr>
        <w:pStyle w:val="NormalWeb"/>
        <w:rPr>
          <w:color w:val="000000"/>
          <w:sz w:val="27"/>
          <w:szCs w:val="27"/>
        </w:rPr>
      </w:pPr>
    </w:p>
    <w:p w:rsidR="00DB5543" w:rsidRDefault="00DB5543" w:rsidP="00DB5543">
      <w:pPr>
        <w:pStyle w:val="NormalWeb"/>
        <w:rPr>
          <w:color w:val="000000"/>
          <w:sz w:val="27"/>
          <w:szCs w:val="27"/>
        </w:rPr>
      </w:pPr>
      <w:r>
        <w:rPr>
          <w:color w:val="000000"/>
          <w:sz w:val="27"/>
          <w:szCs w:val="27"/>
        </w:rPr>
        <w:t>Influenza</w:t>
      </w:r>
    </w:p>
    <w:p w:rsidR="00DB5543" w:rsidRDefault="00DB5543" w:rsidP="00DB5543">
      <w:pPr>
        <w:pStyle w:val="NormalWeb"/>
        <w:rPr>
          <w:color w:val="000000"/>
          <w:sz w:val="27"/>
          <w:szCs w:val="27"/>
        </w:rPr>
      </w:pPr>
      <w:r>
        <w:rPr>
          <w:color w:val="000000"/>
          <w:sz w:val="27"/>
          <w:szCs w:val="27"/>
        </w:rPr>
        <w:t>Most children will have a mild illness and will recover at home without needing treatment. Children with flu-like symptoms – fever (38°C or greater), cough, sore throat, runny nose, or headache – should stay home until they are free of a fever and well enough to attend.</w:t>
      </w:r>
    </w:p>
    <w:p w:rsidR="00DB5543" w:rsidRDefault="00DB5543" w:rsidP="00DB5543">
      <w:pPr>
        <w:pStyle w:val="NormalWeb"/>
        <w:rPr>
          <w:color w:val="000000"/>
          <w:sz w:val="27"/>
          <w:szCs w:val="27"/>
        </w:rPr>
      </w:pPr>
      <w:r>
        <w:rPr>
          <w:color w:val="000000"/>
          <w:sz w:val="27"/>
          <w:szCs w:val="27"/>
        </w:rPr>
        <w:t>The children's flu vaccine is offered as a yearly nasal spray to children aged between 2 and 16 to help protect them against flu. The nasal spray flu vaccine will help protect against flu and the infection will also be less able to spread from them to their family, carers, and the wider population.</w:t>
      </w:r>
    </w:p>
    <w:p w:rsidR="00DB5543" w:rsidRDefault="00DB5543" w:rsidP="00DB5543">
      <w:pPr>
        <w:pStyle w:val="NormalWeb"/>
        <w:rPr>
          <w:color w:val="000000"/>
          <w:sz w:val="27"/>
          <w:szCs w:val="27"/>
        </w:rPr>
      </w:pPr>
    </w:p>
    <w:p w:rsidR="00DB5543" w:rsidRDefault="00DB5543" w:rsidP="00DB5543">
      <w:pPr>
        <w:pStyle w:val="NormalWeb"/>
        <w:rPr>
          <w:color w:val="000000"/>
          <w:sz w:val="27"/>
          <w:szCs w:val="27"/>
        </w:rPr>
      </w:pPr>
      <w:r>
        <w:rPr>
          <w:color w:val="000000"/>
          <w:sz w:val="27"/>
          <w:szCs w:val="27"/>
        </w:rPr>
        <w:t>Children with a complex medical history</w:t>
      </w:r>
    </w:p>
    <w:p w:rsidR="00DB5543" w:rsidRDefault="00DB5543" w:rsidP="00DB5543">
      <w:pPr>
        <w:pStyle w:val="NormalWeb"/>
        <w:rPr>
          <w:color w:val="000000"/>
          <w:sz w:val="27"/>
          <w:szCs w:val="27"/>
        </w:rPr>
      </w:pPr>
      <w:r>
        <w:rPr>
          <w:color w:val="000000"/>
          <w:sz w:val="27"/>
          <w:szCs w:val="27"/>
        </w:rPr>
        <w:t>It is important that you seek advice from your GP if your child has a complex medical history (such as asthma or immunosuppression), which potentially increases their risk of severe disease if they get flu and they have not received this season’s flu vaccine more than 14 days ago. Your GP will advise if they require prompt preventative antiviral prophylaxis. In addition, if your child has a complex medical history and develops any flu-like symptoms your GP can advise whether they should receive antiviral treatment.</w:t>
      </w:r>
    </w:p>
    <w:p w:rsidR="00DB5543" w:rsidRDefault="00DB5543" w:rsidP="00DB5543">
      <w:pPr>
        <w:pStyle w:val="NormalWeb"/>
        <w:rPr>
          <w:color w:val="000000"/>
          <w:sz w:val="27"/>
          <w:szCs w:val="27"/>
        </w:rPr>
      </w:pPr>
    </w:p>
    <w:p w:rsidR="00DB5543" w:rsidRDefault="00DB5543" w:rsidP="00DB5543">
      <w:pPr>
        <w:pStyle w:val="NormalWeb"/>
        <w:rPr>
          <w:color w:val="000000"/>
          <w:sz w:val="27"/>
          <w:szCs w:val="27"/>
        </w:rPr>
      </w:pPr>
      <w:r>
        <w:rPr>
          <w:color w:val="000000"/>
          <w:sz w:val="27"/>
          <w:szCs w:val="27"/>
        </w:rPr>
        <w:t>Scarlet fever</w:t>
      </w:r>
    </w:p>
    <w:p w:rsidR="00DB5543" w:rsidRDefault="00DB5543" w:rsidP="00DB5543">
      <w:pPr>
        <w:pStyle w:val="NormalWeb"/>
        <w:rPr>
          <w:color w:val="000000"/>
          <w:sz w:val="27"/>
          <w:szCs w:val="27"/>
        </w:rPr>
      </w:pPr>
      <w:r>
        <w:rPr>
          <w:color w:val="000000"/>
          <w:sz w:val="27"/>
          <w:szCs w:val="27"/>
        </w:rPr>
        <w:t xml:space="preserve">Scarlet fever is also a mild childhood illness but unlike influenza, it requires antibiotic treatment. Symptoms include a sore throat, headache, fever, nausea, and vomiting, followed by a fine rash which typically first appears on the chest and stomach, rapidly spreading to other parts of the body. On white skin the rash looks pink or red. On brown and black </w:t>
      </w:r>
      <w:proofErr w:type="gramStart"/>
      <w:r>
        <w:rPr>
          <w:color w:val="000000"/>
          <w:sz w:val="27"/>
          <w:szCs w:val="27"/>
        </w:rPr>
        <w:t>skin</w:t>
      </w:r>
      <w:proofErr w:type="gramEnd"/>
      <w:r>
        <w:rPr>
          <w:color w:val="000000"/>
          <w:sz w:val="27"/>
          <w:szCs w:val="27"/>
        </w:rPr>
        <w:t xml:space="preserve"> it might be harder to see a change in colour, but you can still feel the sandpaper-like texture of the rash and see the raised bumps. </w:t>
      </w:r>
      <w:r>
        <w:rPr>
          <w:color w:val="000000"/>
          <w:sz w:val="27"/>
          <w:szCs w:val="27"/>
        </w:rPr>
        <w:lastRenderedPageBreak/>
        <w:t>The face can be flushed red but pale around the mouth. As the rash fades, the skin on the fingertips, toes and groin area can peel.</w:t>
      </w:r>
    </w:p>
    <w:p w:rsidR="00DB5543" w:rsidRDefault="00DB5543" w:rsidP="00DB5543">
      <w:pPr>
        <w:pStyle w:val="NormalWeb"/>
        <w:rPr>
          <w:color w:val="000000"/>
          <w:sz w:val="27"/>
          <w:szCs w:val="27"/>
        </w:rPr>
      </w:pPr>
      <w:r>
        <w:rPr>
          <w:color w:val="000000"/>
          <w:sz w:val="27"/>
          <w:szCs w:val="27"/>
        </w:rPr>
        <w:t>If you think you, or your child, have scarlet fever:</w:t>
      </w:r>
    </w:p>
    <w:p w:rsidR="00DB5543" w:rsidRDefault="00DB5543" w:rsidP="00DB5543">
      <w:pPr>
        <w:pStyle w:val="NormalWeb"/>
        <w:rPr>
          <w:color w:val="000000"/>
          <w:sz w:val="27"/>
          <w:szCs w:val="27"/>
        </w:rPr>
      </w:pPr>
      <w:r>
        <w:rPr>
          <w:color w:val="000000"/>
          <w:sz w:val="27"/>
          <w:szCs w:val="27"/>
        </w:rPr>
        <w:t>· see your GP (please remember to take this letter with you) or contact NHS 111 as soon as possible</w:t>
      </w:r>
    </w:p>
    <w:p w:rsidR="00DB5543" w:rsidRDefault="00DB5543" w:rsidP="00DB5543">
      <w:pPr>
        <w:pStyle w:val="NormalWeb"/>
        <w:rPr>
          <w:color w:val="000000"/>
          <w:sz w:val="27"/>
          <w:szCs w:val="27"/>
        </w:rPr>
      </w:pPr>
      <w:r>
        <w:rPr>
          <w:color w:val="000000"/>
          <w:sz w:val="27"/>
          <w:szCs w:val="27"/>
        </w:rPr>
        <w:t>· make sure that your child takes the full course of any antibiotics prescribed by the doctor.</w:t>
      </w:r>
    </w:p>
    <w:p w:rsidR="00DB5543" w:rsidRDefault="00DB5543" w:rsidP="00DB5543">
      <w:pPr>
        <w:pStyle w:val="NormalWeb"/>
        <w:rPr>
          <w:color w:val="000000"/>
          <w:sz w:val="27"/>
          <w:szCs w:val="27"/>
        </w:rPr>
      </w:pPr>
      <w:r>
        <w:rPr>
          <w:color w:val="000000"/>
          <w:sz w:val="27"/>
          <w:szCs w:val="27"/>
        </w:rPr>
        <w:t>· Stay at home, away from nursery, education, or work until at least 24 hours after starting the antibiotic treatment, to avoid spreading the infection.</w:t>
      </w:r>
    </w:p>
    <w:p w:rsidR="00DB5543" w:rsidRDefault="00DB5543" w:rsidP="00DB5543">
      <w:pPr>
        <w:pStyle w:val="NormalWeb"/>
        <w:rPr>
          <w:color w:val="000000"/>
          <w:sz w:val="27"/>
          <w:szCs w:val="27"/>
        </w:rPr>
      </w:pPr>
    </w:p>
    <w:p w:rsidR="00DB5543" w:rsidRDefault="00DB5543" w:rsidP="00DB5543">
      <w:pPr>
        <w:pStyle w:val="NormalWeb"/>
        <w:rPr>
          <w:color w:val="000000"/>
          <w:sz w:val="27"/>
          <w:szCs w:val="27"/>
        </w:rPr>
      </w:pPr>
      <w:r>
        <w:rPr>
          <w:color w:val="000000"/>
          <w:sz w:val="27"/>
          <w:szCs w:val="27"/>
        </w:rPr>
        <w:t>The infection causing scarlet fever (group A streptococcal infection) also causes sore throats (strep throat), mild fever and minor skin infections (for example, impetigo). If someone in your family has any of these symptoms in the next 30 days, we advise that you take them (along with this letter) to see their GP. Their GP can arrange for the person to be tested if necessary and then treated with antibiotics if the GP thinks they have a group A streptococcal infection. If the GP thinks that the person has group A streptococcal infection, the person will need to</w:t>
      </w:r>
    </w:p>
    <w:p w:rsidR="00DB5543" w:rsidRDefault="00DB5543" w:rsidP="00DB5543">
      <w:pPr>
        <w:pStyle w:val="NormalWeb"/>
        <w:rPr>
          <w:color w:val="000000"/>
          <w:sz w:val="27"/>
          <w:szCs w:val="27"/>
        </w:rPr>
      </w:pPr>
      <w:r>
        <w:rPr>
          <w:color w:val="000000"/>
          <w:sz w:val="27"/>
          <w:szCs w:val="27"/>
        </w:rPr>
        <w:t>remain off work, education or nursery for 24 hours following the start of the antibiotics.</w:t>
      </w:r>
    </w:p>
    <w:p w:rsidR="00DB5543" w:rsidRDefault="00DB5543" w:rsidP="00DB5543">
      <w:pPr>
        <w:pStyle w:val="NormalWeb"/>
        <w:rPr>
          <w:color w:val="000000"/>
          <w:sz w:val="27"/>
          <w:szCs w:val="27"/>
        </w:rPr>
      </w:pPr>
    </w:p>
    <w:p w:rsidR="00DB5543" w:rsidRDefault="00DB5543" w:rsidP="00DB5543">
      <w:pPr>
        <w:pStyle w:val="NormalWeb"/>
        <w:rPr>
          <w:color w:val="000000"/>
          <w:sz w:val="27"/>
          <w:szCs w:val="27"/>
        </w:rPr>
      </w:pPr>
      <w:r>
        <w:rPr>
          <w:color w:val="000000"/>
          <w:sz w:val="27"/>
          <w:szCs w:val="27"/>
        </w:rPr>
        <w:t>Complications</w:t>
      </w:r>
    </w:p>
    <w:p w:rsidR="00DB5543" w:rsidRDefault="00DB5543" w:rsidP="00DB5543">
      <w:pPr>
        <w:pStyle w:val="NormalWeb"/>
        <w:rPr>
          <w:color w:val="000000"/>
          <w:sz w:val="27"/>
          <w:szCs w:val="27"/>
        </w:rPr>
      </w:pPr>
      <w:r>
        <w:rPr>
          <w:color w:val="000000"/>
          <w:sz w:val="27"/>
          <w:szCs w:val="27"/>
        </w:rPr>
        <w:t>Rarely, children with scarlet fever or other mild GAS infections can develop more serious infections. Children who have recently had influenza or chicken pox are more at risk of developing serious infection. Parents and carers should remain vigilant for symptoms such as a persistent high fever, skin infection and joint redness, pain or swelling. If you are concerned for any reason, please seek medical assistance immediately.</w:t>
      </w:r>
    </w:p>
    <w:p w:rsidR="00DB5543" w:rsidRDefault="00DB5543" w:rsidP="00DB5543">
      <w:pPr>
        <w:pStyle w:val="NormalWeb"/>
        <w:rPr>
          <w:color w:val="000000"/>
          <w:sz w:val="27"/>
          <w:szCs w:val="27"/>
        </w:rPr>
      </w:pPr>
      <w:r>
        <w:rPr>
          <w:color w:val="000000"/>
          <w:sz w:val="27"/>
          <w:szCs w:val="27"/>
        </w:rPr>
        <w:t>If your child has an underlying condition which affects their immune system, you should contact your GP or hospital doctor to discuss whether any additional measures are needed.</w:t>
      </w:r>
    </w:p>
    <w:p w:rsidR="00DB5543" w:rsidRDefault="00DB5543" w:rsidP="00DB5543">
      <w:pPr>
        <w:pStyle w:val="NormalWeb"/>
        <w:rPr>
          <w:color w:val="000000"/>
          <w:sz w:val="27"/>
          <w:szCs w:val="27"/>
        </w:rPr>
      </w:pPr>
      <w:r>
        <w:rPr>
          <w:color w:val="000000"/>
          <w:sz w:val="27"/>
          <w:szCs w:val="27"/>
        </w:rPr>
        <w:t xml:space="preserve">You can find more information in on scarlet fever symptoms, diagnosis and treatment at </w:t>
      </w:r>
      <w:hyperlink r:id="rId7" w:history="1">
        <w:r w:rsidRPr="00054CEF">
          <w:rPr>
            <w:rStyle w:val="Hyperlink"/>
            <w:sz w:val="27"/>
            <w:szCs w:val="27"/>
          </w:rPr>
          <w:t>https://www.gov.uk/government/publications/scarlet-fever-symptoms-diagnosis-treatment</w:t>
        </w:r>
      </w:hyperlink>
      <w:r>
        <w:rPr>
          <w:color w:val="000000"/>
          <w:sz w:val="27"/>
          <w:szCs w:val="27"/>
        </w:rPr>
        <w:t>.</w:t>
      </w:r>
    </w:p>
    <w:p w:rsidR="00DB5543" w:rsidRDefault="00DB5543" w:rsidP="00DB5543">
      <w:pPr>
        <w:pStyle w:val="NormalWeb"/>
        <w:rPr>
          <w:color w:val="000000"/>
          <w:sz w:val="27"/>
          <w:szCs w:val="27"/>
        </w:rPr>
      </w:pPr>
    </w:p>
    <w:p w:rsidR="00DB5543" w:rsidRDefault="00DB5543" w:rsidP="00DB5543">
      <w:pPr>
        <w:pStyle w:val="NormalWeb"/>
        <w:rPr>
          <w:color w:val="000000"/>
          <w:sz w:val="27"/>
          <w:szCs w:val="27"/>
        </w:rPr>
      </w:pPr>
      <w:r>
        <w:rPr>
          <w:color w:val="000000"/>
          <w:sz w:val="27"/>
          <w:szCs w:val="27"/>
        </w:rPr>
        <w:t xml:space="preserve">More information about flu can be found at </w:t>
      </w:r>
      <w:hyperlink r:id="rId8" w:history="1">
        <w:r w:rsidRPr="00054CEF">
          <w:rPr>
            <w:rStyle w:val="Hyperlink"/>
            <w:sz w:val="27"/>
            <w:szCs w:val="27"/>
          </w:rPr>
          <w:t>https://www.nhs.uk/conditions/flu/</w:t>
        </w:r>
      </w:hyperlink>
      <w:r>
        <w:rPr>
          <w:color w:val="000000"/>
          <w:sz w:val="27"/>
          <w:szCs w:val="27"/>
        </w:rPr>
        <w:t>.</w:t>
      </w:r>
    </w:p>
    <w:p w:rsidR="00DB5543" w:rsidRDefault="00DB5543" w:rsidP="00DB5543">
      <w:pPr>
        <w:pStyle w:val="NormalWeb"/>
        <w:rPr>
          <w:color w:val="000000"/>
          <w:sz w:val="27"/>
          <w:szCs w:val="27"/>
        </w:rPr>
      </w:pPr>
    </w:p>
    <w:p w:rsidR="00DB5543" w:rsidRDefault="00DB5543" w:rsidP="00DB5543">
      <w:pPr>
        <w:pStyle w:val="NormalWeb"/>
        <w:rPr>
          <w:color w:val="000000"/>
          <w:sz w:val="27"/>
          <w:szCs w:val="27"/>
        </w:rPr>
      </w:pPr>
      <w:r>
        <w:rPr>
          <w:color w:val="000000"/>
          <w:sz w:val="27"/>
          <w:szCs w:val="27"/>
        </w:rPr>
        <w:t>Yours sincerely</w:t>
      </w:r>
    </w:p>
    <w:p w:rsidR="00DB5543" w:rsidRDefault="00DB5543" w:rsidP="00DB5543">
      <w:pPr>
        <w:pStyle w:val="NormalWeb"/>
        <w:rPr>
          <w:color w:val="000000"/>
          <w:sz w:val="27"/>
          <w:szCs w:val="27"/>
        </w:rPr>
      </w:pPr>
    </w:p>
    <w:p w:rsidR="00DB5543" w:rsidRDefault="00DB5543" w:rsidP="00DB5543">
      <w:pPr>
        <w:pStyle w:val="NormalWeb"/>
        <w:rPr>
          <w:color w:val="000000"/>
          <w:sz w:val="27"/>
          <w:szCs w:val="27"/>
        </w:rPr>
      </w:pPr>
      <w:r>
        <w:rPr>
          <w:noProof/>
        </w:rPr>
        <w:drawing>
          <wp:inline distT="0" distB="0" distL="0" distR="0" wp14:anchorId="258C05D9" wp14:editId="07C92AE1">
            <wp:extent cx="873457" cy="263424"/>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4546" b="28750"/>
                    <a:stretch/>
                  </pic:blipFill>
                  <pic:spPr bwMode="auto">
                    <a:xfrm>
                      <a:off x="0" y="0"/>
                      <a:ext cx="893874" cy="269581"/>
                    </a:xfrm>
                    <a:prstGeom prst="rect">
                      <a:avLst/>
                    </a:prstGeom>
                    <a:ln>
                      <a:noFill/>
                    </a:ln>
                    <a:extLst>
                      <a:ext uri="{53640926-AAD7-44D8-BBD7-CCE9431645EC}">
                        <a14:shadowObscured xmlns:a14="http://schemas.microsoft.com/office/drawing/2010/main"/>
                      </a:ext>
                    </a:extLst>
                  </pic:spPr>
                </pic:pic>
              </a:graphicData>
            </a:graphic>
          </wp:inline>
        </w:drawing>
      </w:r>
    </w:p>
    <w:p w:rsidR="00DB5543" w:rsidRDefault="00DB5543" w:rsidP="00DB5543">
      <w:pPr>
        <w:pStyle w:val="NormalWeb"/>
        <w:rPr>
          <w:color w:val="000000"/>
          <w:sz w:val="27"/>
          <w:szCs w:val="27"/>
        </w:rPr>
      </w:pPr>
    </w:p>
    <w:p w:rsidR="00DB5543" w:rsidRDefault="00DB5543" w:rsidP="00DB5543">
      <w:pPr>
        <w:pStyle w:val="NormalWeb"/>
        <w:rPr>
          <w:color w:val="000000"/>
          <w:sz w:val="27"/>
          <w:szCs w:val="27"/>
        </w:rPr>
      </w:pPr>
      <w:r>
        <w:rPr>
          <w:color w:val="000000"/>
          <w:sz w:val="27"/>
          <w:szCs w:val="27"/>
        </w:rPr>
        <w:t>Jeremy Edwards</w:t>
      </w:r>
    </w:p>
    <w:p w:rsidR="00DB5543" w:rsidRDefault="00DB5543" w:rsidP="00DB5543">
      <w:pPr>
        <w:pStyle w:val="NormalWeb"/>
        <w:rPr>
          <w:color w:val="000000"/>
          <w:sz w:val="27"/>
          <w:szCs w:val="27"/>
        </w:rPr>
      </w:pPr>
      <w:r>
        <w:rPr>
          <w:color w:val="000000"/>
          <w:sz w:val="27"/>
          <w:szCs w:val="27"/>
        </w:rPr>
        <w:t>Deputy Headteacher</w:t>
      </w:r>
    </w:p>
    <w:p w:rsidR="00DB5543" w:rsidRDefault="00DB5543" w:rsidP="00DB5543"/>
    <w:p w:rsidR="008B4740" w:rsidRDefault="008B4740" w:rsidP="00681C3E">
      <w:pPr>
        <w:ind w:left="426"/>
        <w:rPr>
          <w:rFonts w:ascii="Calibri" w:hAnsi="Calibri" w:cs="Arial"/>
        </w:rPr>
      </w:pPr>
    </w:p>
    <w:p w:rsidR="00486238" w:rsidRDefault="00486238" w:rsidP="004B50B7">
      <w:pPr>
        <w:pStyle w:val="NoSpacing"/>
        <w:spacing w:after="120"/>
        <w:rPr>
          <w:rFonts w:eastAsiaTheme="majorEastAsia" w:cs="Times New Roman"/>
          <w:b/>
          <w:bCs/>
          <w:color w:val="FF0000"/>
          <w:kern w:val="32"/>
          <w:lang w:eastAsia="en-GB"/>
        </w:rPr>
      </w:pPr>
    </w:p>
    <w:p w:rsidR="00486238" w:rsidRPr="004B50B7" w:rsidRDefault="00486238" w:rsidP="004B50B7">
      <w:pPr>
        <w:pStyle w:val="NoSpacing"/>
        <w:spacing w:after="120"/>
        <w:rPr>
          <w:rFonts w:eastAsiaTheme="majorEastAsia" w:cs="Times New Roman"/>
          <w:b/>
          <w:bCs/>
          <w:color w:val="FF0000"/>
          <w:kern w:val="32"/>
          <w:lang w:eastAsia="en-GB"/>
        </w:rPr>
      </w:pPr>
    </w:p>
    <w:sectPr w:rsidR="00486238" w:rsidRPr="004B50B7" w:rsidSect="00C97A8A">
      <w:headerReference w:type="default" r:id="rId10"/>
      <w:footerReference w:type="even" r:id="rId11"/>
      <w:footerReference w:type="default" r:id="rId12"/>
      <w:pgSz w:w="11906" w:h="16838"/>
      <w:pgMar w:top="1440" w:right="1274" w:bottom="1440" w:left="1440" w:header="708"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537" w:rsidRDefault="00C00537" w:rsidP="00C00537">
      <w:r>
        <w:separator/>
      </w:r>
    </w:p>
  </w:endnote>
  <w:endnote w:type="continuationSeparator" w:id="0">
    <w:p w:rsidR="00C00537" w:rsidRDefault="00C00537" w:rsidP="00C0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E4A" w:rsidRDefault="005F355A">
    <w:pPr>
      <w:pStyle w:val="Footer"/>
    </w:pPr>
    <w:r>
      <w:rPr>
        <w:noProof/>
        <w:sz w:val="24"/>
        <w:szCs w:val="24"/>
        <w:lang w:eastAsia="en-GB"/>
      </w:rPr>
      <w:drawing>
        <wp:anchor distT="0" distB="0" distL="114300" distR="114300" simplePos="0" relativeHeight="251684352" behindDoc="0" locked="0" layoutInCell="1" allowOverlap="1" wp14:anchorId="760274A5" wp14:editId="5741E4E3">
          <wp:simplePos x="0" y="0"/>
          <wp:positionH relativeFrom="margin">
            <wp:posOffset>2238375</wp:posOffset>
          </wp:positionH>
          <wp:positionV relativeFrom="paragraph">
            <wp:posOffset>17780</wp:posOffset>
          </wp:positionV>
          <wp:extent cx="1019175" cy="1019175"/>
          <wp:effectExtent l="0" t="0" r="9525" b="9525"/>
          <wp:wrapThrough wrapText="bothSides">
            <wp:wrapPolygon edited="0">
              <wp:start x="6864" y="0"/>
              <wp:lineTo x="4845" y="807"/>
              <wp:lineTo x="0" y="5652"/>
              <wp:lineTo x="0" y="15342"/>
              <wp:lineTo x="3230" y="19379"/>
              <wp:lineTo x="6460" y="21398"/>
              <wp:lineTo x="6864" y="21398"/>
              <wp:lineTo x="14535" y="21398"/>
              <wp:lineTo x="14938" y="21398"/>
              <wp:lineTo x="18168" y="19379"/>
              <wp:lineTo x="21398" y="15342"/>
              <wp:lineTo x="21398" y="5652"/>
              <wp:lineTo x="16553" y="807"/>
              <wp:lineTo x="14535" y="0"/>
              <wp:lineTo x="6864"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M Centre of Excellence.png"/>
                  <pic:cNvPicPr/>
                </pic:nvPicPr>
                <pic:blipFill>
                  <a:blip r:embed="rId1">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r w:rsidR="00D05E4A" w:rsidRPr="002E0230">
      <w:rPr>
        <w:rFonts w:cs="Arial"/>
        <w:noProof/>
        <w:sz w:val="24"/>
        <w:szCs w:val="24"/>
        <w:lang w:eastAsia="en-GB"/>
      </w:rPr>
      <w:drawing>
        <wp:anchor distT="0" distB="0" distL="114300" distR="114300" simplePos="0" relativeHeight="251681280" behindDoc="1" locked="0" layoutInCell="1" allowOverlap="1" wp14:anchorId="1A83AC66" wp14:editId="48797EC0">
          <wp:simplePos x="0" y="0"/>
          <wp:positionH relativeFrom="margin">
            <wp:posOffset>4914900</wp:posOffset>
          </wp:positionH>
          <wp:positionV relativeFrom="paragraph">
            <wp:posOffset>113665</wp:posOffset>
          </wp:positionV>
          <wp:extent cx="1496950" cy="704850"/>
          <wp:effectExtent l="0" t="0" r="8255" b="0"/>
          <wp:wrapNone/>
          <wp:docPr id="7" name="Picture 1" descr="KS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NT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69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E4A" w:rsidRPr="002E0230">
      <w:rPr>
        <w:noProof/>
        <w:sz w:val="24"/>
        <w:szCs w:val="24"/>
        <w:lang w:eastAsia="en-GB"/>
      </w:rPr>
      <w:drawing>
        <wp:anchor distT="0" distB="0" distL="114300" distR="114300" simplePos="0" relativeHeight="251679232" behindDoc="1" locked="0" layoutInCell="1" allowOverlap="1" wp14:anchorId="78006057" wp14:editId="417CEC95">
          <wp:simplePos x="0" y="0"/>
          <wp:positionH relativeFrom="column">
            <wp:posOffset>3667125</wp:posOffset>
          </wp:positionH>
          <wp:positionV relativeFrom="paragraph">
            <wp:posOffset>51435</wp:posOffset>
          </wp:positionV>
          <wp:extent cx="942370" cy="876300"/>
          <wp:effectExtent l="0" t="0" r="0" b="0"/>
          <wp:wrapThrough wrapText="bothSides">
            <wp:wrapPolygon edited="0">
              <wp:start x="0" y="0"/>
              <wp:lineTo x="0" y="21130"/>
              <wp:lineTo x="20960" y="21130"/>
              <wp:lineTo x="20960" y="0"/>
              <wp:lineTo x="0" y="0"/>
            </wp:wrapPolygon>
          </wp:wrapThrough>
          <wp:docPr id="6" name="Picture 6" descr="\\TFS-DC1\EISNet Users$\Staff\Adrian.Mount\Pictures\Balance Syste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S-DC1\EISNet Users$\Staff\Adrian.Mount\Pictures\Balance System Log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4237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E4A" w:rsidRPr="002E0230">
      <w:rPr>
        <w:noProof/>
        <w:sz w:val="24"/>
        <w:szCs w:val="24"/>
        <w:lang w:eastAsia="en-GB"/>
      </w:rPr>
      <w:drawing>
        <wp:anchor distT="0" distB="0" distL="114300" distR="114300" simplePos="0" relativeHeight="251673088" behindDoc="1" locked="0" layoutInCell="1" allowOverlap="1" wp14:anchorId="708CD715" wp14:editId="6624415B">
          <wp:simplePos x="0" y="0"/>
          <wp:positionH relativeFrom="margin">
            <wp:posOffset>-838200</wp:posOffset>
          </wp:positionH>
          <wp:positionV relativeFrom="paragraph">
            <wp:posOffset>51435</wp:posOffset>
          </wp:positionV>
          <wp:extent cx="1715261" cy="857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5834" cy="857536"/>
                  </a:xfrm>
                  <a:prstGeom prst="rect">
                    <a:avLst/>
                  </a:prstGeom>
                  <a:noFill/>
                </pic:spPr>
              </pic:pic>
            </a:graphicData>
          </a:graphic>
          <wp14:sizeRelH relativeFrom="page">
            <wp14:pctWidth>0</wp14:pctWidth>
          </wp14:sizeRelH>
          <wp14:sizeRelV relativeFrom="page">
            <wp14:pctHeight>0</wp14:pctHeight>
          </wp14:sizeRelV>
        </wp:anchor>
      </w:drawing>
    </w:r>
    <w:r w:rsidR="00D05E4A">
      <w:rPr>
        <w:noProof/>
        <w:lang w:eastAsia="en-GB"/>
      </w:rPr>
      <w:drawing>
        <wp:anchor distT="0" distB="0" distL="114300" distR="114300" simplePos="0" relativeHeight="251675136" behindDoc="1" locked="0" layoutInCell="1" allowOverlap="1" wp14:anchorId="17EC1C4C" wp14:editId="58065A16">
          <wp:simplePos x="0" y="0"/>
          <wp:positionH relativeFrom="column">
            <wp:posOffset>876300</wp:posOffset>
          </wp:positionH>
          <wp:positionV relativeFrom="paragraph">
            <wp:posOffset>84455</wp:posOffset>
          </wp:positionV>
          <wp:extent cx="933450" cy="910683"/>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RSA GOLD 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10683"/>
                  </a:xfrm>
                  <a:prstGeom prst="rect">
                    <a:avLst/>
                  </a:prstGeom>
                </pic:spPr>
              </pic:pic>
            </a:graphicData>
          </a:graphic>
          <wp14:sizeRelH relativeFrom="page">
            <wp14:pctWidth>0</wp14:pctWidth>
          </wp14:sizeRelH>
          <wp14:sizeRelV relativeFrom="page">
            <wp14:pctHeight>0</wp14:pctHeight>
          </wp14:sizeRelV>
        </wp:anchor>
      </w:drawing>
    </w:r>
  </w:p>
  <w:p w:rsidR="00C97A8A" w:rsidRDefault="00C97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36F" w:rsidRDefault="00730849">
    <w:pPr>
      <w:pStyle w:val="Footer"/>
    </w:pPr>
    <w:r>
      <w:rPr>
        <w:noProof/>
        <w:sz w:val="24"/>
        <w:szCs w:val="24"/>
        <w:lang w:eastAsia="en-GB"/>
      </w:rPr>
      <w:drawing>
        <wp:anchor distT="0" distB="0" distL="114300" distR="114300" simplePos="0" relativeHeight="251686400" behindDoc="0" locked="0" layoutInCell="1" allowOverlap="1">
          <wp:simplePos x="0" y="0"/>
          <wp:positionH relativeFrom="column">
            <wp:posOffset>542925</wp:posOffset>
          </wp:positionH>
          <wp:positionV relativeFrom="paragraph">
            <wp:posOffset>13335</wp:posOffset>
          </wp:positionV>
          <wp:extent cx="661035" cy="752475"/>
          <wp:effectExtent l="0" t="0" r="5715" b="9525"/>
          <wp:wrapThrough wrapText="bothSides">
            <wp:wrapPolygon edited="0">
              <wp:start x="0" y="0"/>
              <wp:lineTo x="0" y="21327"/>
              <wp:lineTo x="21164" y="21327"/>
              <wp:lineTo x="2116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RSA Gold Logo.jpg"/>
                  <pic:cNvPicPr/>
                </pic:nvPicPr>
                <pic:blipFill>
                  <a:blip r:embed="rId1">
                    <a:extLst>
                      <a:ext uri="{28A0092B-C50C-407E-A947-70E740481C1C}">
                        <a14:useLocalDpi xmlns:a14="http://schemas.microsoft.com/office/drawing/2010/main" val="0"/>
                      </a:ext>
                    </a:extLst>
                  </a:blip>
                  <a:stretch>
                    <a:fillRect/>
                  </a:stretch>
                </pic:blipFill>
                <pic:spPr>
                  <a:xfrm>
                    <a:off x="0" y="0"/>
                    <a:ext cx="661035" cy="752475"/>
                  </a:xfrm>
                  <a:prstGeom prst="rect">
                    <a:avLst/>
                  </a:prstGeom>
                </pic:spPr>
              </pic:pic>
            </a:graphicData>
          </a:graphic>
          <wp14:sizeRelH relativeFrom="page">
            <wp14:pctWidth>0</wp14:pctWidth>
          </wp14:sizeRelH>
          <wp14:sizeRelV relativeFrom="page">
            <wp14:pctHeight>0</wp14:pctHeight>
          </wp14:sizeRelV>
        </wp:anchor>
      </w:drawing>
    </w:r>
    <w:r w:rsidRPr="002E0230">
      <w:rPr>
        <w:noProof/>
        <w:sz w:val="24"/>
        <w:szCs w:val="24"/>
        <w:lang w:eastAsia="en-GB"/>
      </w:rPr>
      <w:drawing>
        <wp:anchor distT="0" distB="0" distL="114300" distR="114300" simplePos="0" relativeHeight="251655680" behindDoc="1" locked="0" layoutInCell="1" allowOverlap="1" wp14:anchorId="353BBF82" wp14:editId="502EA449">
          <wp:simplePos x="0" y="0"/>
          <wp:positionH relativeFrom="page">
            <wp:posOffset>152400</wp:posOffset>
          </wp:positionH>
          <wp:positionV relativeFrom="paragraph">
            <wp:posOffset>175260</wp:posOffset>
          </wp:positionV>
          <wp:extent cx="1124449" cy="56197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4449" cy="561975"/>
                  </a:xfrm>
                  <a:prstGeom prst="rect">
                    <a:avLst/>
                  </a:prstGeom>
                  <a:noFill/>
                </pic:spPr>
              </pic:pic>
            </a:graphicData>
          </a:graphic>
          <wp14:sizeRelH relativeFrom="page">
            <wp14:pctWidth>0</wp14:pctWidth>
          </wp14:sizeRelH>
          <wp14:sizeRelV relativeFrom="page">
            <wp14:pctHeight>0</wp14:pctHeight>
          </wp14:sizeRelV>
        </wp:anchor>
      </w:drawing>
    </w:r>
    <w:r w:rsidR="00486238" w:rsidRPr="002E0230">
      <w:rPr>
        <w:noProof/>
        <w:sz w:val="24"/>
        <w:szCs w:val="24"/>
        <w:lang w:eastAsia="en-GB"/>
      </w:rPr>
      <w:drawing>
        <wp:anchor distT="0" distB="0" distL="114300" distR="114300" simplePos="0" relativeHeight="251658752" behindDoc="1" locked="0" layoutInCell="1" allowOverlap="1" wp14:anchorId="77E7187F" wp14:editId="77A3C4D5">
          <wp:simplePos x="0" y="0"/>
          <wp:positionH relativeFrom="column">
            <wp:posOffset>2686050</wp:posOffset>
          </wp:positionH>
          <wp:positionV relativeFrom="paragraph">
            <wp:posOffset>99468</wp:posOffset>
          </wp:positionV>
          <wp:extent cx="757994" cy="704850"/>
          <wp:effectExtent l="0" t="0" r="4445" b="0"/>
          <wp:wrapNone/>
          <wp:docPr id="27" name="Picture 27" descr="\\TFS-DC1\EISNet Users$\Staff\Adrian.Mount\Pictures\Balance Syste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S-DC1\EISNet Users$\Staff\Adrian.Mount\Pictures\Balance System Log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7994"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38">
      <w:rPr>
        <w:noProof/>
        <w:sz w:val="24"/>
        <w:szCs w:val="24"/>
        <w:lang w:eastAsia="en-GB"/>
      </w:rPr>
      <w:drawing>
        <wp:anchor distT="0" distB="0" distL="114300" distR="114300" simplePos="0" relativeHeight="251682304" behindDoc="0" locked="0" layoutInCell="1" allowOverlap="1" wp14:anchorId="36559397" wp14:editId="0C0BD782">
          <wp:simplePos x="0" y="0"/>
          <wp:positionH relativeFrom="margin">
            <wp:posOffset>1571625</wp:posOffset>
          </wp:positionH>
          <wp:positionV relativeFrom="paragraph">
            <wp:posOffset>89535</wp:posOffset>
          </wp:positionV>
          <wp:extent cx="742950" cy="742950"/>
          <wp:effectExtent l="0" t="0" r="0" b="0"/>
          <wp:wrapThrough wrapText="bothSides">
            <wp:wrapPolygon edited="0">
              <wp:start x="6092" y="0"/>
              <wp:lineTo x="0" y="3323"/>
              <wp:lineTo x="0" y="14400"/>
              <wp:lineTo x="1108" y="17723"/>
              <wp:lineTo x="5538" y="21046"/>
              <wp:lineTo x="6092" y="21046"/>
              <wp:lineTo x="14954" y="21046"/>
              <wp:lineTo x="15508" y="21046"/>
              <wp:lineTo x="19938" y="17723"/>
              <wp:lineTo x="21046" y="14400"/>
              <wp:lineTo x="21046" y="3323"/>
              <wp:lineTo x="14954" y="0"/>
              <wp:lineTo x="609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M Centre of Excellence.png"/>
                  <pic:cNvPicPr/>
                </pic:nvPicPr>
                <pic:blipFill>
                  <a:blip r:embed="rId4">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p>
  <w:p w:rsidR="00C00537" w:rsidRDefault="00486238" w:rsidP="00403B4E">
    <w:pPr>
      <w:pStyle w:val="Footer"/>
      <w:tabs>
        <w:tab w:val="clear" w:pos="4513"/>
        <w:tab w:val="clear" w:pos="9026"/>
        <w:tab w:val="left" w:pos="4035"/>
      </w:tabs>
    </w:pPr>
    <w:r w:rsidRPr="002E0230">
      <w:rPr>
        <w:rFonts w:cs="Arial"/>
        <w:noProof/>
        <w:sz w:val="24"/>
        <w:szCs w:val="24"/>
        <w:lang w:eastAsia="en-GB"/>
      </w:rPr>
      <w:drawing>
        <wp:anchor distT="0" distB="0" distL="114300" distR="114300" simplePos="0" relativeHeight="251659776" behindDoc="1" locked="0" layoutInCell="1" allowOverlap="1" wp14:anchorId="3D574CED" wp14:editId="592EEA80">
          <wp:simplePos x="0" y="0"/>
          <wp:positionH relativeFrom="margin">
            <wp:posOffset>5200650</wp:posOffset>
          </wp:positionH>
          <wp:positionV relativeFrom="paragraph">
            <wp:posOffset>52785</wp:posOffset>
          </wp:positionV>
          <wp:extent cx="1092369" cy="514350"/>
          <wp:effectExtent l="0" t="0" r="0" b="0"/>
          <wp:wrapNone/>
          <wp:docPr id="37" name="Picture 1" descr="KS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N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369"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ajorEastAsia" w:cs="Times New Roman"/>
        <w:b/>
        <w:bCs/>
        <w:noProof/>
        <w:color w:val="FF0000"/>
        <w:kern w:val="32"/>
        <w:lang w:eastAsia="en-GB"/>
      </w:rPr>
      <w:drawing>
        <wp:anchor distT="0" distB="0" distL="114300" distR="114300" simplePos="0" relativeHeight="251685376" behindDoc="0" locked="0" layoutInCell="1" allowOverlap="1" wp14:anchorId="502F70E9">
          <wp:simplePos x="0" y="0"/>
          <wp:positionH relativeFrom="column">
            <wp:posOffset>3638550</wp:posOffset>
          </wp:positionH>
          <wp:positionV relativeFrom="paragraph">
            <wp:posOffset>53340</wp:posOffset>
          </wp:positionV>
          <wp:extent cx="1143000" cy="513715"/>
          <wp:effectExtent l="0" t="0" r="0" b="635"/>
          <wp:wrapThrough wrapText="bothSides">
            <wp:wrapPolygon edited="0">
              <wp:start x="0" y="0"/>
              <wp:lineTo x="0" y="20826"/>
              <wp:lineTo x="21240" y="20826"/>
              <wp:lineTo x="2124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y Schools Logo.jpg"/>
                  <pic:cNvPicPr/>
                </pic:nvPicPr>
                <pic:blipFill>
                  <a:blip r:embed="rId6">
                    <a:extLst>
                      <a:ext uri="{28A0092B-C50C-407E-A947-70E740481C1C}">
                        <a14:useLocalDpi xmlns:a14="http://schemas.microsoft.com/office/drawing/2010/main" val="0"/>
                      </a:ext>
                    </a:extLst>
                  </a:blip>
                  <a:stretch>
                    <a:fillRect/>
                  </a:stretch>
                </pic:blipFill>
                <pic:spPr>
                  <a:xfrm>
                    <a:off x="0" y="0"/>
                    <a:ext cx="1143000" cy="513715"/>
                  </a:xfrm>
                  <a:prstGeom prst="rect">
                    <a:avLst/>
                  </a:prstGeom>
                </pic:spPr>
              </pic:pic>
            </a:graphicData>
          </a:graphic>
          <wp14:sizeRelH relativeFrom="page">
            <wp14:pctWidth>0</wp14:pctWidth>
          </wp14:sizeRelH>
          <wp14:sizeRelV relativeFrom="page">
            <wp14:pctHeight>0</wp14:pctHeight>
          </wp14:sizeRelV>
        </wp:anchor>
      </w:drawing>
    </w:r>
    <w:r w:rsidR="00403B4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537" w:rsidRDefault="00C00537" w:rsidP="00C00537">
      <w:r>
        <w:separator/>
      </w:r>
    </w:p>
  </w:footnote>
  <w:footnote w:type="continuationSeparator" w:id="0">
    <w:p w:rsidR="00C00537" w:rsidRDefault="00C00537" w:rsidP="00C0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537" w:rsidRPr="000249AE" w:rsidRDefault="00C00537" w:rsidP="00C00537">
    <w:pPr>
      <w:pStyle w:val="NoSpacing"/>
      <w:rPr>
        <w:color w:val="C00000"/>
        <w:sz w:val="18"/>
        <w:szCs w:val="18"/>
      </w:rPr>
    </w:pPr>
    <w:r w:rsidRPr="000249AE">
      <w:rPr>
        <w:i/>
        <w:noProof/>
        <w:color w:val="C00000"/>
        <w:sz w:val="18"/>
        <w:szCs w:val="18"/>
        <w:lang w:eastAsia="en-GB"/>
      </w:rPr>
      <w:drawing>
        <wp:anchor distT="0" distB="0" distL="114300" distR="114300" simplePos="0" relativeHeight="251654656" behindDoc="1" locked="0" layoutInCell="1" allowOverlap="1" wp14:anchorId="4AB91A36" wp14:editId="3A2F7451">
          <wp:simplePos x="0" y="0"/>
          <wp:positionH relativeFrom="margin">
            <wp:posOffset>1428750</wp:posOffset>
          </wp:positionH>
          <wp:positionV relativeFrom="paragraph">
            <wp:posOffset>-11430</wp:posOffset>
          </wp:positionV>
          <wp:extent cx="790575" cy="790575"/>
          <wp:effectExtent l="0" t="0" r="9525" b="9525"/>
          <wp:wrapNone/>
          <wp:docPr id="26" name="Picture 26" descr="U:\Foreland Fields Logos\LOGO FINAL - red b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oreland Fields Logos\LOGO FINAL - red b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49AE">
      <w:rPr>
        <w:color w:val="C00000"/>
        <w:sz w:val="18"/>
        <w:szCs w:val="18"/>
      </w:rPr>
      <w:t>Foreland Fields School</w:t>
    </w:r>
  </w:p>
  <w:p w:rsidR="00C00537" w:rsidRPr="000249AE" w:rsidRDefault="00C00537" w:rsidP="00C00537">
    <w:pPr>
      <w:pStyle w:val="NoSpacing"/>
      <w:rPr>
        <w:color w:val="C00000"/>
        <w:sz w:val="18"/>
        <w:szCs w:val="18"/>
      </w:rPr>
    </w:pPr>
    <w:r w:rsidRPr="000249AE">
      <w:rPr>
        <w:color w:val="C00000"/>
        <w:sz w:val="18"/>
        <w:szCs w:val="18"/>
      </w:rPr>
      <w:t>Newlands Lane</w:t>
    </w:r>
  </w:p>
  <w:p w:rsidR="00C00537" w:rsidRPr="000249AE" w:rsidRDefault="00C00537" w:rsidP="00C00537">
    <w:pPr>
      <w:pStyle w:val="NoSpacing"/>
      <w:rPr>
        <w:color w:val="C00000"/>
        <w:sz w:val="18"/>
        <w:szCs w:val="18"/>
      </w:rPr>
    </w:pPr>
    <w:r w:rsidRPr="000249AE">
      <w:rPr>
        <w:color w:val="C00000"/>
        <w:sz w:val="18"/>
        <w:szCs w:val="18"/>
      </w:rPr>
      <w:t>Ramsgate</w:t>
    </w:r>
  </w:p>
  <w:p w:rsidR="00C00537" w:rsidRPr="000249AE" w:rsidRDefault="00C00537" w:rsidP="00C00537">
    <w:pPr>
      <w:pStyle w:val="NoSpacing"/>
      <w:rPr>
        <w:color w:val="C00000"/>
        <w:sz w:val="18"/>
        <w:szCs w:val="18"/>
      </w:rPr>
    </w:pPr>
    <w:r w:rsidRPr="000249AE">
      <w:rPr>
        <w:color w:val="C00000"/>
        <w:sz w:val="18"/>
        <w:szCs w:val="18"/>
      </w:rPr>
      <w:t>Kent</w:t>
    </w:r>
  </w:p>
  <w:p w:rsidR="00C00537" w:rsidRPr="000249AE" w:rsidRDefault="00C00537" w:rsidP="00C00537">
    <w:pPr>
      <w:pStyle w:val="NoSpacing"/>
      <w:rPr>
        <w:color w:val="C00000"/>
        <w:sz w:val="18"/>
        <w:szCs w:val="18"/>
      </w:rPr>
    </w:pPr>
    <w:r w:rsidRPr="000249AE">
      <w:rPr>
        <w:color w:val="C00000"/>
        <w:sz w:val="18"/>
        <w:szCs w:val="18"/>
      </w:rPr>
      <w:t>CT12 6RH</w:t>
    </w:r>
  </w:p>
  <w:p w:rsidR="00C00537" w:rsidRPr="000249AE" w:rsidRDefault="00C00537" w:rsidP="00C00537">
    <w:pPr>
      <w:pStyle w:val="NoSpacing"/>
      <w:rPr>
        <w:color w:val="C00000"/>
        <w:sz w:val="18"/>
        <w:szCs w:val="18"/>
      </w:rPr>
    </w:pPr>
    <w:r w:rsidRPr="000249AE">
      <w:rPr>
        <w:color w:val="C00000"/>
        <w:sz w:val="18"/>
        <w:szCs w:val="18"/>
      </w:rPr>
      <w:t>Tel: 01843 863891</w:t>
    </w:r>
  </w:p>
  <w:p w:rsidR="00C00537" w:rsidRPr="000249AE" w:rsidRDefault="00C00537" w:rsidP="00C00537">
    <w:pPr>
      <w:pStyle w:val="NoSpacing"/>
      <w:rPr>
        <w:color w:val="C00000"/>
        <w:sz w:val="18"/>
        <w:szCs w:val="18"/>
      </w:rPr>
    </w:pPr>
  </w:p>
  <w:p w:rsidR="00C00537" w:rsidRPr="000249AE" w:rsidRDefault="00C00537" w:rsidP="00C00537">
    <w:pPr>
      <w:pStyle w:val="NoSpacing"/>
      <w:rPr>
        <w:color w:val="C00000"/>
        <w:sz w:val="18"/>
        <w:szCs w:val="18"/>
      </w:rPr>
    </w:pPr>
    <w:r w:rsidRPr="000249AE">
      <w:rPr>
        <w:color w:val="C00000"/>
        <w:sz w:val="18"/>
        <w:szCs w:val="18"/>
      </w:rPr>
      <w:t>Website: www.foreland.kent.sch.uk</w:t>
    </w:r>
  </w:p>
  <w:p w:rsidR="00C00537" w:rsidRPr="000249AE" w:rsidRDefault="00C00537" w:rsidP="00C00537">
    <w:pPr>
      <w:pStyle w:val="NoSpacing"/>
      <w:rPr>
        <w:color w:val="C00000"/>
        <w:sz w:val="18"/>
        <w:szCs w:val="18"/>
      </w:rPr>
    </w:pPr>
    <w:r w:rsidRPr="000249AE">
      <w:rPr>
        <w:color w:val="C00000"/>
        <w:sz w:val="18"/>
        <w:szCs w:val="18"/>
      </w:rPr>
      <w:t xml:space="preserve">Email: </w:t>
    </w:r>
    <w:hyperlink r:id="rId2" w:history="1">
      <w:r w:rsidRPr="000249AE">
        <w:rPr>
          <w:rStyle w:val="Hyperlink"/>
          <w:color w:val="C00000"/>
          <w:sz w:val="18"/>
          <w:szCs w:val="18"/>
        </w:rPr>
        <w:t>foreland@foreland.kent.sch.uk</w:t>
      </w:r>
    </w:hyperlink>
  </w:p>
  <w:p w:rsidR="00C00537" w:rsidRPr="000249AE" w:rsidRDefault="00C00537" w:rsidP="00C00537">
    <w:pPr>
      <w:pStyle w:val="NoSpacing"/>
      <w:rPr>
        <w:color w:val="C00000"/>
        <w:sz w:val="18"/>
        <w:szCs w:val="18"/>
      </w:rPr>
    </w:pPr>
  </w:p>
  <w:p w:rsidR="00C00537" w:rsidRPr="000249AE" w:rsidRDefault="00C00537" w:rsidP="00C00537">
    <w:pPr>
      <w:pStyle w:val="NoSpacing"/>
      <w:rPr>
        <w:b/>
        <w:color w:val="C00000"/>
        <w:sz w:val="18"/>
        <w:szCs w:val="18"/>
      </w:rPr>
    </w:pPr>
    <w:r w:rsidRPr="000249AE">
      <w:rPr>
        <w:b/>
        <w:color w:val="C00000"/>
        <w:sz w:val="18"/>
        <w:szCs w:val="18"/>
      </w:rPr>
      <w:t>Headteacher: Adrian Mount</w:t>
    </w:r>
  </w:p>
  <w:p w:rsidR="00C00537" w:rsidRDefault="00C00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A7A36"/>
    <w:multiLevelType w:val="hybridMultilevel"/>
    <w:tmpl w:val="89669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B72338"/>
    <w:multiLevelType w:val="hybridMultilevel"/>
    <w:tmpl w:val="84AC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24D39"/>
    <w:multiLevelType w:val="multilevel"/>
    <w:tmpl w:val="F45031A2"/>
    <w:lvl w:ilvl="0">
      <w:start w:val="1"/>
      <w:numFmt w:val="decimal"/>
      <w:lvlText w:val="%1."/>
      <w:lvlJc w:val="left"/>
      <w:pPr>
        <w:tabs>
          <w:tab w:val="num" w:pos="360"/>
        </w:tabs>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B8213C"/>
    <w:multiLevelType w:val="hybridMultilevel"/>
    <w:tmpl w:val="6D16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00600F"/>
    <w:multiLevelType w:val="hybridMultilevel"/>
    <w:tmpl w:val="EF18163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A94002"/>
    <w:multiLevelType w:val="hybridMultilevel"/>
    <w:tmpl w:val="AB64C6D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3B"/>
    <w:rsid w:val="00010E45"/>
    <w:rsid w:val="00011735"/>
    <w:rsid w:val="00037AF3"/>
    <w:rsid w:val="000426C6"/>
    <w:rsid w:val="00043791"/>
    <w:rsid w:val="000652CE"/>
    <w:rsid w:val="00081E81"/>
    <w:rsid w:val="000F520F"/>
    <w:rsid w:val="00120614"/>
    <w:rsid w:val="00145D71"/>
    <w:rsid w:val="001461EB"/>
    <w:rsid w:val="00152858"/>
    <w:rsid w:val="00171100"/>
    <w:rsid w:val="00171AC7"/>
    <w:rsid w:val="00171EEC"/>
    <w:rsid w:val="001C267E"/>
    <w:rsid w:val="001C5465"/>
    <w:rsid w:val="001F3590"/>
    <w:rsid w:val="00220A93"/>
    <w:rsid w:val="00243FAF"/>
    <w:rsid w:val="002704FC"/>
    <w:rsid w:val="00270BD3"/>
    <w:rsid w:val="00292CE7"/>
    <w:rsid w:val="00292D74"/>
    <w:rsid w:val="002C573D"/>
    <w:rsid w:val="002E0230"/>
    <w:rsid w:val="002E2BB4"/>
    <w:rsid w:val="00312BCD"/>
    <w:rsid w:val="00322E3B"/>
    <w:rsid w:val="0033363B"/>
    <w:rsid w:val="003642A2"/>
    <w:rsid w:val="00374DE7"/>
    <w:rsid w:val="00377FC4"/>
    <w:rsid w:val="003B32B1"/>
    <w:rsid w:val="003C6FD2"/>
    <w:rsid w:val="003E0495"/>
    <w:rsid w:val="00403B4E"/>
    <w:rsid w:val="00405A97"/>
    <w:rsid w:val="004158E0"/>
    <w:rsid w:val="00415EBC"/>
    <w:rsid w:val="00437621"/>
    <w:rsid w:val="004447A4"/>
    <w:rsid w:val="00445AC1"/>
    <w:rsid w:val="00454260"/>
    <w:rsid w:val="0047494A"/>
    <w:rsid w:val="00483EAE"/>
    <w:rsid w:val="00486238"/>
    <w:rsid w:val="004B50B7"/>
    <w:rsid w:val="004F119F"/>
    <w:rsid w:val="005074D0"/>
    <w:rsid w:val="00570821"/>
    <w:rsid w:val="00574858"/>
    <w:rsid w:val="0058134B"/>
    <w:rsid w:val="00596A70"/>
    <w:rsid w:val="0059769E"/>
    <w:rsid w:val="005A136F"/>
    <w:rsid w:val="005B2E92"/>
    <w:rsid w:val="005D12B6"/>
    <w:rsid w:val="005F0894"/>
    <w:rsid w:val="005F355A"/>
    <w:rsid w:val="00602EB7"/>
    <w:rsid w:val="0061755C"/>
    <w:rsid w:val="00635656"/>
    <w:rsid w:val="0065176F"/>
    <w:rsid w:val="00674F06"/>
    <w:rsid w:val="00681C3E"/>
    <w:rsid w:val="006D32C2"/>
    <w:rsid w:val="006E2DA2"/>
    <w:rsid w:val="00715541"/>
    <w:rsid w:val="00722687"/>
    <w:rsid w:val="00730849"/>
    <w:rsid w:val="00752D3F"/>
    <w:rsid w:val="007A061F"/>
    <w:rsid w:val="007A12DF"/>
    <w:rsid w:val="007B424D"/>
    <w:rsid w:val="007D312C"/>
    <w:rsid w:val="00804141"/>
    <w:rsid w:val="0084710B"/>
    <w:rsid w:val="008B4740"/>
    <w:rsid w:val="008E0AD1"/>
    <w:rsid w:val="008E22BD"/>
    <w:rsid w:val="008E3B38"/>
    <w:rsid w:val="008E553E"/>
    <w:rsid w:val="008F5F04"/>
    <w:rsid w:val="00915F72"/>
    <w:rsid w:val="00946B74"/>
    <w:rsid w:val="0095158C"/>
    <w:rsid w:val="00996C2B"/>
    <w:rsid w:val="009B1EB3"/>
    <w:rsid w:val="009E2F24"/>
    <w:rsid w:val="00A00369"/>
    <w:rsid w:val="00A50670"/>
    <w:rsid w:val="00A61EB3"/>
    <w:rsid w:val="00A93FFF"/>
    <w:rsid w:val="00AA234D"/>
    <w:rsid w:val="00AB6E4D"/>
    <w:rsid w:val="00AD1DAE"/>
    <w:rsid w:val="00AE1394"/>
    <w:rsid w:val="00B10E0D"/>
    <w:rsid w:val="00B17E78"/>
    <w:rsid w:val="00B22B00"/>
    <w:rsid w:val="00B449A9"/>
    <w:rsid w:val="00B65733"/>
    <w:rsid w:val="00B8034E"/>
    <w:rsid w:val="00B97B52"/>
    <w:rsid w:val="00BC2612"/>
    <w:rsid w:val="00C00537"/>
    <w:rsid w:val="00C25F82"/>
    <w:rsid w:val="00C40D4B"/>
    <w:rsid w:val="00C74145"/>
    <w:rsid w:val="00C833F9"/>
    <w:rsid w:val="00C8672B"/>
    <w:rsid w:val="00C87943"/>
    <w:rsid w:val="00C965A9"/>
    <w:rsid w:val="00C97A8A"/>
    <w:rsid w:val="00CA67FC"/>
    <w:rsid w:val="00CB552F"/>
    <w:rsid w:val="00CD01DC"/>
    <w:rsid w:val="00D05E4A"/>
    <w:rsid w:val="00D25291"/>
    <w:rsid w:val="00D34317"/>
    <w:rsid w:val="00D54F2F"/>
    <w:rsid w:val="00D7442F"/>
    <w:rsid w:val="00D77A93"/>
    <w:rsid w:val="00D84E55"/>
    <w:rsid w:val="00D92D76"/>
    <w:rsid w:val="00D95F51"/>
    <w:rsid w:val="00DB5543"/>
    <w:rsid w:val="00DC1E8F"/>
    <w:rsid w:val="00E227C4"/>
    <w:rsid w:val="00F24835"/>
    <w:rsid w:val="00F9241D"/>
    <w:rsid w:val="00FA4172"/>
    <w:rsid w:val="00FB0753"/>
    <w:rsid w:val="00FC0358"/>
    <w:rsid w:val="00FC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6EFB3B8"/>
  <w15:chartTrackingRefBased/>
  <w15:docId w15:val="{0013F166-4869-4E3C-A576-12E7B997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10B"/>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37AF3"/>
    <w:pPr>
      <w:keepNext/>
      <w:spacing w:before="240" w:after="60" w:line="276" w:lineRule="auto"/>
      <w:jc w:val="center"/>
      <w:outlineLvl w:val="0"/>
    </w:pPr>
    <w:rPr>
      <w:rFonts w:asciiTheme="minorHAnsi" w:eastAsiaTheme="majorEastAsia" w:hAnsiTheme="minorHAnsi"/>
      <w:b/>
      <w:bCs/>
      <w:kern w:val="32"/>
      <w:sz w:val="44"/>
      <w:szCs w:val="32"/>
    </w:rPr>
  </w:style>
  <w:style w:type="paragraph" w:styleId="Heading3">
    <w:name w:val="heading 3"/>
    <w:basedOn w:val="Normal"/>
    <w:next w:val="Normal"/>
    <w:link w:val="Heading3Char"/>
    <w:uiPriority w:val="9"/>
    <w:semiHidden/>
    <w:unhideWhenUsed/>
    <w:qFormat/>
    <w:rsid w:val="0001173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537"/>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C00537"/>
  </w:style>
  <w:style w:type="paragraph" w:styleId="Footer">
    <w:name w:val="footer"/>
    <w:basedOn w:val="Normal"/>
    <w:link w:val="FooterChar"/>
    <w:uiPriority w:val="99"/>
    <w:unhideWhenUsed/>
    <w:rsid w:val="00C00537"/>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C00537"/>
  </w:style>
  <w:style w:type="paragraph" w:styleId="NoSpacing">
    <w:name w:val="No Spacing"/>
    <w:uiPriority w:val="1"/>
    <w:qFormat/>
    <w:rsid w:val="00C00537"/>
    <w:pPr>
      <w:spacing w:after="0" w:line="240" w:lineRule="auto"/>
    </w:pPr>
  </w:style>
  <w:style w:type="character" w:styleId="Hyperlink">
    <w:name w:val="Hyperlink"/>
    <w:basedOn w:val="DefaultParagraphFont"/>
    <w:uiPriority w:val="99"/>
    <w:unhideWhenUsed/>
    <w:rsid w:val="00C00537"/>
    <w:rPr>
      <w:color w:val="0563C1" w:themeColor="hyperlink"/>
      <w:u w:val="single"/>
    </w:rPr>
  </w:style>
  <w:style w:type="paragraph" w:styleId="BalloonText">
    <w:name w:val="Balloon Text"/>
    <w:basedOn w:val="Normal"/>
    <w:link w:val="BalloonTextChar"/>
    <w:uiPriority w:val="99"/>
    <w:semiHidden/>
    <w:unhideWhenUsed/>
    <w:rsid w:val="009B1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EB3"/>
    <w:rPr>
      <w:rFonts w:ascii="Segoe UI" w:hAnsi="Segoe UI" w:cs="Segoe UI"/>
      <w:sz w:val="18"/>
      <w:szCs w:val="18"/>
    </w:rPr>
  </w:style>
  <w:style w:type="paragraph" w:styleId="PlainText">
    <w:name w:val="Plain Text"/>
    <w:basedOn w:val="Normal"/>
    <w:link w:val="PlainTextChar"/>
    <w:uiPriority w:val="99"/>
    <w:semiHidden/>
    <w:unhideWhenUsed/>
    <w:rsid w:val="00120614"/>
    <w:rPr>
      <w:rFonts w:ascii="Calibri" w:hAnsi="Calibri" w:cs="Consolas"/>
      <w:szCs w:val="21"/>
    </w:rPr>
  </w:style>
  <w:style w:type="character" w:customStyle="1" w:styleId="PlainTextChar">
    <w:name w:val="Plain Text Char"/>
    <w:basedOn w:val="DefaultParagraphFont"/>
    <w:link w:val="PlainText"/>
    <w:uiPriority w:val="99"/>
    <w:semiHidden/>
    <w:rsid w:val="00120614"/>
    <w:rPr>
      <w:rFonts w:ascii="Calibri" w:hAnsi="Calibri" w:cs="Consolas"/>
      <w:szCs w:val="21"/>
    </w:rPr>
  </w:style>
  <w:style w:type="character" w:customStyle="1" w:styleId="tgc">
    <w:name w:val="_tgc"/>
    <w:basedOn w:val="DefaultParagraphFont"/>
    <w:rsid w:val="00377FC4"/>
  </w:style>
  <w:style w:type="character" w:customStyle="1" w:styleId="Heading1Char">
    <w:name w:val="Heading 1 Char"/>
    <w:basedOn w:val="DefaultParagraphFont"/>
    <w:link w:val="Heading1"/>
    <w:uiPriority w:val="9"/>
    <w:rsid w:val="00037AF3"/>
    <w:rPr>
      <w:rFonts w:eastAsiaTheme="majorEastAsia" w:cs="Times New Roman"/>
      <w:b/>
      <w:bCs/>
      <w:kern w:val="32"/>
      <w:sz w:val="44"/>
      <w:szCs w:val="32"/>
      <w:lang w:eastAsia="en-GB"/>
    </w:rPr>
  </w:style>
  <w:style w:type="paragraph" w:styleId="NormalWeb">
    <w:name w:val="Normal (Web)"/>
    <w:basedOn w:val="Normal"/>
    <w:uiPriority w:val="99"/>
    <w:semiHidden/>
    <w:unhideWhenUsed/>
    <w:rsid w:val="005074D0"/>
  </w:style>
  <w:style w:type="character" w:customStyle="1" w:styleId="Heading3Char">
    <w:name w:val="Heading 3 Char"/>
    <w:basedOn w:val="DefaultParagraphFont"/>
    <w:link w:val="Heading3"/>
    <w:uiPriority w:val="9"/>
    <w:semiHidden/>
    <w:rsid w:val="00011735"/>
    <w:rPr>
      <w:rFonts w:asciiTheme="majorHAnsi" w:eastAsiaTheme="majorEastAsia" w:hAnsiTheme="majorHAnsi" w:cstheme="majorBidi"/>
      <w:color w:val="1F4D78" w:themeColor="accent1" w:themeShade="7F"/>
      <w:sz w:val="24"/>
      <w:szCs w:val="24"/>
      <w:lang w:eastAsia="en-GB"/>
    </w:rPr>
  </w:style>
  <w:style w:type="paragraph" w:customStyle="1" w:styleId="Default">
    <w:name w:val="Default"/>
    <w:rsid w:val="001461EB"/>
    <w:pPr>
      <w:autoSpaceDE w:val="0"/>
      <w:autoSpaceDN w:val="0"/>
      <w:adjustRightInd w:val="0"/>
      <w:spacing w:after="0" w:line="240" w:lineRule="auto"/>
    </w:pPr>
    <w:rPr>
      <w:rFonts w:ascii="Gill Sans MT" w:eastAsia="Calibri" w:hAnsi="Gill Sans MT" w:cs="Gill Sans MT"/>
      <w:color w:val="000000"/>
      <w:sz w:val="24"/>
      <w:szCs w:val="24"/>
    </w:rPr>
  </w:style>
  <w:style w:type="paragraph" w:customStyle="1" w:styleId="xp1">
    <w:name w:val="x_p1"/>
    <w:basedOn w:val="Normal"/>
    <w:rsid w:val="00145D71"/>
    <w:pPr>
      <w:spacing w:before="100" w:beforeAutospacing="1" w:after="100" w:afterAutospacing="1"/>
    </w:pPr>
    <w:rPr>
      <w:rFonts w:eastAsia="Times New Roman"/>
    </w:rPr>
  </w:style>
  <w:style w:type="character" w:customStyle="1" w:styleId="xs2">
    <w:name w:val="x_s2"/>
    <w:basedOn w:val="DefaultParagraphFont"/>
    <w:rsid w:val="00145D71"/>
  </w:style>
  <w:style w:type="character" w:customStyle="1" w:styleId="xapple-converted-space">
    <w:name w:val="x_apple-converted-space"/>
    <w:basedOn w:val="DefaultParagraphFont"/>
    <w:rsid w:val="00145D71"/>
  </w:style>
  <w:style w:type="paragraph" w:customStyle="1" w:styleId="xp2">
    <w:name w:val="x_p2"/>
    <w:basedOn w:val="Normal"/>
    <w:rsid w:val="00145D71"/>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DB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330892">
      <w:bodyDiv w:val="1"/>
      <w:marLeft w:val="0"/>
      <w:marRight w:val="0"/>
      <w:marTop w:val="0"/>
      <w:marBottom w:val="0"/>
      <w:divBdr>
        <w:top w:val="none" w:sz="0" w:space="0" w:color="auto"/>
        <w:left w:val="none" w:sz="0" w:space="0" w:color="auto"/>
        <w:bottom w:val="none" w:sz="0" w:space="0" w:color="auto"/>
        <w:right w:val="none" w:sz="0" w:space="0" w:color="auto"/>
      </w:divBdr>
    </w:div>
    <w:div w:id="715618182">
      <w:bodyDiv w:val="1"/>
      <w:marLeft w:val="0"/>
      <w:marRight w:val="0"/>
      <w:marTop w:val="0"/>
      <w:marBottom w:val="0"/>
      <w:divBdr>
        <w:top w:val="none" w:sz="0" w:space="0" w:color="auto"/>
        <w:left w:val="none" w:sz="0" w:space="0" w:color="auto"/>
        <w:bottom w:val="none" w:sz="0" w:space="0" w:color="auto"/>
        <w:right w:val="none" w:sz="0" w:space="0" w:color="auto"/>
      </w:divBdr>
    </w:div>
    <w:div w:id="869730802">
      <w:bodyDiv w:val="1"/>
      <w:marLeft w:val="0"/>
      <w:marRight w:val="0"/>
      <w:marTop w:val="0"/>
      <w:marBottom w:val="0"/>
      <w:divBdr>
        <w:top w:val="none" w:sz="0" w:space="0" w:color="auto"/>
        <w:left w:val="none" w:sz="0" w:space="0" w:color="auto"/>
        <w:bottom w:val="none" w:sz="0" w:space="0" w:color="auto"/>
        <w:right w:val="none" w:sz="0" w:space="0" w:color="auto"/>
      </w:divBdr>
    </w:div>
    <w:div w:id="1151285281">
      <w:bodyDiv w:val="1"/>
      <w:marLeft w:val="0"/>
      <w:marRight w:val="0"/>
      <w:marTop w:val="0"/>
      <w:marBottom w:val="0"/>
      <w:divBdr>
        <w:top w:val="none" w:sz="0" w:space="0" w:color="auto"/>
        <w:left w:val="none" w:sz="0" w:space="0" w:color="auto"/>
        <w:bottom w:val="none" w:sz="0" w:space="0" w:color="auto"/>
        <w:right w:val="none" w:sz="0" w:space="0" w:color="auto"/>
      </w:divBdr>
    </w:div>
    <w:div w:id="1163352793">
      <w:bodyDiv w:val="1"/>
      <w:marLeft w:val="0"/>
      <w:marRight w:val="0"/>
      <w:marTop w:val="0"/>
      <w:marBottom w:val="0"/>
      <w:divBdr>
        <w:top w:val="none" w:sz="0" w:space="0" w:color="auto"/>
        <w:left w:val="none" w:sz="0" w:space="0" w:color="auto"/>
        <w:bottom w:val="none" w:sz="0" w:space="0" w:color="auto"/>
        <w:right w:val="none" w:sz="0" w:space="0" w:color="auto"/>
      </w:divBdr>
    </w:div>
    <w:div w:id="1537545022">
      <w:bodyDiv w:val="1"/>
      <w:marLeft w:val="0"/>
      <w:marRight w:val="0"/>
      <w:marTop w:val="0"/>
      <w:marBottom w:val="0"/>
      <w:divBdr>
        <w:top w:val="none" w:sz="0" w:space="0" w:color="auto"/>
        <w:left w:val="none" w:sz="0" w:space="0" w:color="auto"/>
        <w:bottom w:val="none" w:sz="0" w:space="0" w:color="auto"/>
        <w:right w:val="none" w:sz="0" w:space="0" w:color="auto"/>
      </w:divBdr>
    </w:div>
    <w:div w:id="1758206302">
      <w:bodyDiv w:val="1"/>
      <w:marLeft w:val="0"/>
      <w:marRight w:val="0"/>
      <w:marTop w:val="0"/>
      <w:marBottom w:val="0"/>
      <w:divBdr>
        <w:top w:val="none" w:sz="0" w:space="0" w:color="auto"/>
        <w:left w:val="none" w:sz="0" w:space="0" w:color="auto"/>
        <w:bottom w:val="none" w:sz="0" w:space="0" w:color="auto"/>
        <w:right w:val="none" w:sz="0" w:space="0" w:color="auto"/>
      </w:divBdr>
    </w:div>
    <w:div w:id="199121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fl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scarlet-fever-symptoms-diagnosis-treatmen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png"/><Relationship Id="rId1" Type="http://schemas.openxmlformats.org/officeDocument/2006/relationships/image" Target="media/image8.jpg"/><Relationship Id="rId6" Type="http://schemas.openxmlformats.org/officeDocument/2006/relationships/image" Target="media/image9.jpg"/><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foreland@foreland.kent.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Foreland School, The</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Jeremy</cp:lastModifiedBy>
  <cp:revision>3</cp:revision>
  <cp:lastPrinted>2023-10-06T18:35:00Z</cp:lastPrinted>
  <dcterms:created xsi:type="dcterms:W3CDTF">2025-04-04T13:28:00Z</dcterms:created>
  <dcterms:modified xsi:type="dcterms:W3CDTF">2025-04-04T13:28:00Z</dcterms:modified>
</cp:coreProperties>
</file>